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D3" w:rsidRPr="003630D3" w:rsidRDefault="003630D3" w:rsidP="00FA766E">
      <w:pPr>
        <w:jc w:val="center"/>
        <w:outlineLvl w:val="1"/>
        <w:rPr>
          <w:rFonts w:ascii="Times New Roman" w:hAnsi="Times New Roman" w:cs="Times New Roman"/>
          <w:color w:val="008000"/>
        </w:rPr>
      </w:pPr>
      <w:bookmarkStart w:id="0" w:name="top"/>
      <w:r w:rsidRPr="003630D3">
        <w:rPr>
          <w:rFonts w:ascii="Times New Roman" w:hAnsi="Times New Roman" w:cs="Times New Roman"/>
          <w:b/>
          <w:bCs/>
          <w:color w:val="008000"/>
        </w:rPr>
        <w:t>КАК ВЫБРАТЬ ПРОФЕССИЮ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Каждый человек хотя бы раз в жизни выбирал себе профессию. Чтобы принять правильное решение, необходимо учесть множество факторов - свои желания, психологические особенности и возможности, а также потребности общества.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Существует формула выбора профессии, которая в общем виде показывает, как сделать оптимальный выбор.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  <w:b/>
          <w:bCs/>
        </w:rPr>
        <w:t xml:space="preserve">Формула выбора профессии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  <w:noProof/>
        </w:rPr>
        <w:drawing>
          <wp:inline distT="0" distB="0" distL="0" distR="0">
            <wp:extent cx="1409700" cy="1295400"/>
            <wp:effectExtent l="19050" t="0" r="0" b="0"/>
            <wp:docPr id="1" name="Рисунок 1" descr="http://kemocpom.chat.ru/marsh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ocpom.chat.ru/marsh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0D3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133600" cy="1495425"/>
            <wp:effectExtent l="19050" t="0" r="0" b="0"/>
            <wp:docPr id="2" name="Рисунок 2" descr="http://kemocpom.chat.ru/marsh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emocpom.chat.ru/marsh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  <w:b/>
          <w:bCs/>
        </w:rPr>
        <w:t xml:space="preserve"> 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Чтобы дойти до взвешенного решения этой формулы необходимо сделать семь шагов.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  <w:b/>
          <w:bCs/>
        </w:rPr>
        <w:t xml:space="preserve">Семь шагов к взвешенному решению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1. СОСТАВИТЬ СПИСОК ПОДХОДЯЩИХ ПРОФЕССИЙ.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Составьте список профессий, которые Вам нравятся, интересны, по которым Вы хотели бы работать, которые Вам подходят.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2. СОСТАВИТЬ ПЕРЕЧЕНЬ ТРЕБОВАНИЙ К ВЫБИРАЕМОЙ ПРОФЕССИИ.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Составьте список своих требований: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выбираемая профессия и будущий род занятий;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выбираемая профессия и жизненные ценности;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выбираемая профессия и жизненные цели;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выбираемая профессия и мои сегодняшние горячие проблемы;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выбираемая профессия и реальное трудоустройство по специальности;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желательный уровень профессиональной подготовки;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выбираемая профессия и мои склонности и способности;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желательные содержание, характер и условия работы.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3. ОПРЕДЕЛИТЬ ЗНАЧИМОСТЬ КАЖДОГО ТРЕБОВАНИЯ.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Определите, насколько все перечисленные требования значимы. Может быть, есть менее важные требования, которые, по большому счету, можно и не учитывать.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lastRenderedPageBreak/>
        <w:t xml:space="preserve">4.     ОЦЕНИТЬ СВОЕ СООТВЕТСТВИЕ ТРЕБОВАНИЯМ КАЖДОЙ ИЗ ПОДХОДЯЩИХ ПРОФЕССИЙ.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5. ПОДСЧИТАТЬ И ПРОАНАЛИЗИРОВАТЬ РЕЗУЛЬТАТЫ.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Проанализируйте, какая профессия из всего списка больше других подходит Вам по всем пунктам.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6.     ПРОВЕРИТЬ РЕЗУЛЬТАТЫ.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Чтобы убедиться в правильности Ваших размышлений, обсудите свое решение с друзьями, родителями, учителями, психологом, профконсультантом.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7. ОПРЕДЕЛИТЬ ОСНОВНЫЕ ПРАКТИЧЕСКИЕ ШАГИ К УСПЕХУ.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Выбор профессии - непростое дело, здесь есть свои правила и ошибки.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  <w:b/>
          <w:bCs/>
        </w:rPr>
        <w:t xml:space="preserve">Ошибки в выборе профессии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1. ОТНОШЕНИЕ К ВЫБОРУ ПРОФЕССИИ КАК К НЕИЗМЕННОМУ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2. БЫТУЮЩИЕ МНЕНИЯ О ПРЕСТИЖНОСТИ ПРОФЕССИИ.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В отношении профессии предрассудки проявляются в том, что некоторые важные для общества профессии, занятия считаются недостойными, неприличными (например: мусорщик).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3. ВЫБОР ПРОФЕССИИ ПОД ПРЯМЫМ ИЛИ КОСВЕННЫМ ВЛИЯНИЕМ ТОВАРИЩЕЙ (за компанию, чтобы не отстать).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Профессию мы выбираем по своему "вкусу" и "размеру" так же, как одежду и обувь.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4. ПЕРЕНОС ОТНОШЕНИЯ К ЧЕЛОВЕКУ - ПРЕДСТАВИТЕЛЮ ТОЙ ИЛИ ИНОЙ ПРОФЕССИИ - НА САМУ ПРОФЕССИЮ.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При выборе профессии надо учитывать прежде всего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5. УВЛЕЧЕНИЕ ТОЛЬКО ВНЕШНЕЙ ИЛИ КАКОЙ-НИБУДЬ ЧАСТНОЙ СТОРОНОЙ ПРОФЕССИИ.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За легкостью, с которой актер создает на сцене образ, стоит напряженный, будничный труд.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lastRenderedPageBreak/>
        <w:t xml:space="preserve">  6. ОТОЖДЕСТВЛЕНИЕ ШКОЛЬНОГО УЧЕБНОГО ПРЕДМЕТА С ПРОФЕССИЕЙ ИЛИ ПЛОХОЕ РАЗЛИЧЕНИЕ ЭТИХ ПОНЯТИЙ.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Есть такой предмет, как иностранный язык, а профессий, где требуется способность к языку много - переводчик, экскурсовод, телефонист международной связи и др. Поэтому при выборе профессии надо учитывать, какие реальные занятия и профессии за этим предметом стоят.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7. УСТАРЕЛЫЕ ПРЕДСТАВЛЕНИЯ О ХАРАКТЕРЕ ТРУДА В СФЕРЕ МАТЕРИАЛЬНОГО ПРОИЗВОДСТВА.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Во все профессии, и прежде всего в рабочие, внедряется сложная и интересная техника, повышается культура труда.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8. НЕУМЕНИЕ РАЗОБРАТЬСЯ, ОТСУТСТВИЕ ПРИВЫЧКИ РАЗБИРАТЬСЯ В СВОИХ ЛИЧНЫХ КАЧЕСТВАХ(склонностях, способностях).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Разобраться в себе тебе помогут профконсультанты, родители, учителя, товарищи.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9. НЕЗНАНИЕ ИЛИ НЕДООЦЕНКА СВОИХ ФИЗИЧЕСКИХ ОСОБЕННОСТЕЙ, НЕДОСТАТКОВ,СУЩЕСТВЕННЫХ ПРИ ВЫБОРЕ ПРОФЕССИИ.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Существуют профессии, которые могут быть тебе противопоказаны, т.к. они могут ухудшить твоё состояние здоровья.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10. НЕЗНАНИЕ ОСНОВНЫХ ДЕЙСТВИЙ, ОПЕРАЦИЙ И ИХ ПОРЯДКА ПРИ РЕШЕНИИ, ОБДУМЫВАНИИ ЗАДАЧИ ПРИ ВЫБОРЕ ПРОФЕССИИ.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Когда ты решаешь задачу по математике, то выполняешь определенные действия в определенной последовательности. Было бы разумно поступить также и при выборе профессии.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Выбор профессии многозначный процесс, на него влияют различные факторы.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  <w:b/>
          <w:bCs/>
        </w:rPr>
        <w:t xml:space="preserve">Что влияет на выбор профессии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1.     ПОЗИЦИЯ СТАРШИХ ЧЛЕНОВ СЕМЬИ.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Есть старшие, которые несут прямую ответственность за то, как складывается твоя жизнь. Эта забота распространяется и на вопрос о твоей будущей профессии.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2.     ПОЗИЦИЯ ТОВАРИЩЕЙ, ПОДРУГ.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Дружеские связи в твоём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общества, в котором ты живешь.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3. ПОЗИЦИЯ УЧИТЕЛЕЙ, ШКОЛЬНЫХ ПЕДАГОГОВ, КЛАССНОГО РУКОВОДИТЕЛЯ.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Наблюдая за поведением, учебной и внеучебной активностью учащихся, опытный педагог знает много такого о тебе, что скрыто от непрофессиональных глаз и даже от тебя.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4.     ЛИЧНЫЕ ПРОФЕССИОНАЛЬНЫЕ ПЛАНЫ.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Под планом в данном случае подразумеваются твои представления об этапах освоения профессии.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5.     СПОСОБНОСТИ.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lastRenderedPageBreak/>
        <w:t xml:space="preserve">О своеобразии своих способностей надо судить не только по успехам в учебе, но и по достижениям в самых разнообразных видах деятельности.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6.     УРОВЕНЬ ПРИТЯЗАНИЙ НА ОБЩЕСТВЕННОЕ ПРИЗНАНИЕ.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Планируя свой трудовой путь, очень важно позаботиться о реалистичности своих притязаний.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  7.     ИНФОРМИРОВАННОСТЬ.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Важно позаботиться о том, чтобы приобретаемые тобой сведения о той или иной профессии не оказались искаженными, неполными, односторонними.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8.     СКЛОННОСТИ. </w:t>
      </w:r>
    </w:p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  <w:r w:rsidRPr="003630D3">
        <w:rPr>
          <w:rFonts w:ascii="Times New Roman" w:hAnsi="Times New Roman" w:cs="Times New Roman"/>
        </w:rPr>
        <w:t xml:space="preserve">Склонности проявляются в любимых занятиях, на которые тратится большая часть свободного времени. </w:t>
      </w:r>
    </w:p>
    <w:bookmarkEnd w:id="0"/>
    <w:p w:rsidR="003630D3" w:rsidRPr="003630D3" w:rsidRDefault="003630D3" w:rsidP="003630D3">
      <w:pPr>
        <w:jc w:val="both"/>
        <w:rPr>
          <w:rFonts w:ascii="Times New Roman" w:hAnsi="Times New Roman" w:cs="Times New Roman"/>
        </w:rPr>
      </w:pPr>
    </w:p>
    <w:p w:rsidR="007865D6" w:rsidRPr="003630D3" w:rsidRDefault="007865D6">
      <w:pPr>
        <w:rPr>
          <w:rFonts w:ascii="Times New Roman" w:hAnsi="Times New Roman" w:cs="Times New Roman"/>
        </w:rPr>
      </w:pPr>
    </w:p>
    <w:sectPr w:rsidR="007865D6" w:rsidRPr="003630D3" w:rsidSect="008D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30D3"/>
    <w:rsid w:val="003630D3"/>
    <w:rsid w:val="007865D6"/>
    <w:rsid w:val="008D3CF0"/>
    <w:rsid w:val="00FA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emocpom.chat.ru/marsh.files/image004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kemocpom.chat.ru/marsh.files/image00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2015-01-27T09:58:00Z</dcterms:created>
  <dcterms:modified xsi:type="dcterms:W3CDTF">2015-01-28T08:33:00Z</dcterms:modified>
</cp:coreProperties>
</file>