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D3" w:rsidRDefault="00AD5E3F">
      <w:r>
        <w:t>Исследовательские работы по Великой Отечественной войне к юбилею Великой Победы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Дневник и судьба Тани Савичевой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Вклад Горьковской области в победу над фашизмом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Горьковчане-герои Советского Союза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 xml:space="preserve">Кулебакский район в годы Войны и герои </w:t>
      </w:r>
      <w:proofErr w:type="gramStart"/>
      <w:r>
        <w:t>-к</w:t>
      </w:r>
      <w:proofErr w:type="gramEnd"/>
      <w:r>
        <w:t>улебачане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Вклад Русской православной церкви в дело Великой Победы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Храмы-памятники, посвященные великим сражениям в истории Отечества.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Мемориальные памятники, посвященные памяти о Великой Отечественной войн</w:t>
      </w:r>
      <w:proofErr w:type="gramStart"/>
      <w:r>
        <w:t>е(</w:t>
      </w:r>
      <w:proofErr w:type="gramEnd"/>
      <w:r>
        <w:t>Мамаев курган, мемориал Хатыни, Памятник неизвестному солдату и др.)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Города-герои и наши земляки, участвующие в сражениях второй мировой</w:t>
      </w:r>
    </w:p>
    <w:p w:rsidR="00AD5E3F" w:rsidRDefault="00AD5E3F" w:rsidP="00AD5E3F">
      <w:pPr>
        <w:pStyle w:val="a3"/>
        <w:numPr>
          <w:ilvl w:val="0"/>
          <w:numId w:val="1"/>
        </w:numPr>
      </w:pPr>
      <w:r>
        <w:t>Воины, обретшие веру во время Великой Отечественной войны</w:t>
      </w:r>
    </w:p>
    <w:p w:rsidR="00AD5E3F" w:rsidRDefault="00AD5E3F" w:rsidP="00AD5E3F">
      <w:pPr>
        <w:pStyle w:val="a3"/>
        <w:numPr>
          <w:ilvl w:val="0"/>
          <w:numId w:val="1"/>
        </w:numPr>
      </w:pPr>
      <w:proofErr w:type="spellStart"/>
      <w:r>
        <w:t>Новомученики</w:t>
      </w:r>
      <w:proofErr w:type="spellEnd"/>
      <w:r w:rsidR="001C51ED">
        <w:t xml:space="preserve"> </w:t>
      </w:r>
      <w:r>
        <w:t xml:space="preserve"> –</w:t>
      </w:r>
      <w:r w:rsidR="001C51ED">
        <w:t xml:space="preserve"> </w:t>
      </w:r>
      <w:r>
        <w:t>святые времен Великой Отечественной войны</w:t>
      </w:r>
    </w:p>
    <w:p w:rsidR="00AD5E3F" w:rsidRDefault="001C51ED" w:rsidP="00AD5E3F">
      <w:pPr>
        <w:pStyle w:val="a3"/>
        <w:numPr>
          <w:ilvl w:val="0"/>
          <w:numId w:val="1"/>
        </w:numPr>
      </w:pPr>
      <w:r>
        <w:t>Герои концлагерей и их мученичество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>Христианские святцы и дни великих сражений войны</w:t>
      </w:r>
    </w:p>
    <w:p w:rsidR="001C51ED" w:rsidRDefault="00454E5A" w:rsidP="00AD5E3F">
      <w:pPr>
        <w:pStyle w:val="a3"/>
        <w:numPr>
          <w:ilvl w:val="0"/>
          <w:numId w:val="1"/>
        </w:numPr>
      </w:pPr>
      <w:r>
        <w:t>Труже</w:t>
      </w:r>
      <w:r w:rsidR="001C51ED">
        <w:t>ники тыла  в Нижегородской области и их вклад в эпоху Победы над фашизмом.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>История моей семьи в Великой отечественной войне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>Дети-герои Великой Отечественной войны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>Письма с фронта как исторические источники и их нравственная ценность поколениям.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>История памятников</w:t>
      </w:r>
      <w:proofErr w:type="gramStart"/>
      <w:r>
        <w:t xml:space="preserve"> ,</w:t>
      </w:r>
      <w:proofErr w:type="gramEnd"/>
      <w:r>
        <w:t xml:space="preserve"> посвященных героическому военному наследию на примере </w:t>
      </w:r>
      <w:proofErr w:type="spellStart"/>
      <w:r>
        <w:t>кулебакских</w:t>
      </w:r>
      <w:proofErr w:type="spellEnd"/>
      <w:r>
        <w:t xml:space="preserve"> сел и деревень</w:t>
      </w:r>
    </w:p>
    <w:p w:rsidR="001C51ED" w:rsidRDefault="001C51ED" w:rsidP="00AD5E3F">
      <w:pPr>
        <w:pStyle w:val="a3"/>
        <w:numPr>
          <w:ilvl w:val="0"/>
          <w:numId w:val="1"/>
        </w:numPr>
      </w:pPr>
      <w:r>
        <w:t xml:space="preserve">Статистика погибших </w:t>
      </w:r>
      <w:proofErr w:type="spellStart"/>
      <w:r>
        <w:t>кулебачан</w:t>
      </w:r>
      <w:proofErr w:type="spellEnd"/>
      <w:r>
        <w:t xml:space="preserve">  в годы войны, как цена Победе.</w:t>
      </w:r>
    </w:p>
    <w:sectPr w:rsidR="001C51ED" w:rsidSect="0024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AA6"/>
    <w:multiLevelType w:val="hybridMultilevel"/>
    <w:tmpl w:val="E2B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F"/>
    <w:rsid w:val="001C51ED"/>
    <w:rsid w:val="002445D3"/>
    <w:rsid w:val="00454E5A"/>
    <w:rsid w:val="0076787C"/>
    <w:rsid w:val="00A02FED"/>
    <w:rsid w:val="00AD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4</cp:revision>
  <dcterms:created xsi:type="dcterms:W3CDTF">2010-03-30T12:49:00Z</dcterms:created>
  <dcterms:modified xsi:type="dcterms:W3CDTF">2010-04-19T17:20:00Z</dcterms:modified>
</cp:coreProperties>
</file>