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9E" w:rsidRPr="00E17A27" w:rsidRDefault="001C259E" w:rsidP="001C259E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sz w:val="24"/>
          <w:szCs w:val="24"/>
        </w:rPr>
      </w:pPr>
      <w:r w:rsidRPr="00E17A27">
        <w:rPr>
          <w:b/>
          <w:sz w:val="24"/>
          <w:szCs w:val="24"/>
        </w:rPr>
        <w:t>ПАМЯТКА ДЛЯ РОДИТЕЛЕЙ</w:t>
      </w:r>
      <w:r w:rsidRPr="00E17A27">
        <w:rPr>
          <w:b/>
          <w:sz w:val="24"/>
          <w:szCs w:val="24"/>
        </w:rPr>
        <w:br/>
        <w:t xml:space="preserve">«ЧТО ДЕЛАТЬ, ЕСЛИ ВЫ ПОДОЗРЕВАЕТЕ, </w:t>
      </w:r>
      <w:r w:rsidRPr="00E17A27">
        <w:rPr>
          <w:b/>
          <w:sz w:val="24"/>
          <w:szCs w:val="24"/>
        </w:rPr>
        <w:br/>
        <w:t>ЧТО ВАШ РЕБЕНОК УПОТРЕБЛЯЕТ НАРКОТИКИ»</w:t>
      </w:r>
    </w:p>
    <w:p w:rsidR="001C259E" w:rsidRPr="00A201F1" w:rsidRDefault="001C259E" w:rsidP="001C259E">
      <w:pPr>
        <w:autoSpaceDE w:val="0"/>
        <w:autoSpaceDN w:val="0"/>
        <w:adjustRightInd w:val="0"/>
        <w:spacing w:before="120" w:after="120" w:line="244" w:lineRule="auto"/>
        <w:jc w:val="center"/>
        <w:rPr>
          <w:b/>
        </w:rPr>
      </w:pPr>
    </w:p>
    <w:p w:rsidR="001C259E" w:rsidRDefault="001C259E" w:rsidP="001C259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A201F1">
        <w:t xml:space="preserve">1. Разберитесь в ситуации. Не паникуйте. Даже если вы уловили подозрительный запах или обнаружили на руке своего сына след от укола, это еще не означает, что ваш ребенок станет наркоманом и погибнет. Зависимость от </w:t>
      </w:r>
      <w:proofErr w:type="gramStart"/>
      <w:r w:rsidRPr="00A201F1">
        <w:t>наркотика</w:t>
      </w:r>
      <w:proofErr w:type="gramEnd"/>
      <w:r w:rsidRPr="00A201F1">
        <w:t xml:space="preserve"> хотя и формируется достаточно быстро, все же на это требуется время. Кроме того, бывают случаи, когда подростка вынуждают принять наркотик под давлением или в состоянии алкогольного опьянения. Помните о том, что многим взрослым приходилось употреблять наркотические средства (например, обезболивающие наркотики, масочный наркоз и т. д.). Найдите в себе силы спокойно во всем разобраться. Решите для себя, сможете ли вы сами справиться с ситуацией или вам следует обратиться за помощью. И постарайтесь с первых же минут стать для своего ребенка не врагом, от которого нужно скрываться и таиться, а союзником, который поможет справиться с надвигающейся бедой.</w:t>
      </w:r>
    </w:p>
    <w:p w:rsidR="001C259E" w:rsidRPr="00A201F1" w:rsidRDefault="001C259E" w:rsidP="001C259E">
      <w:pPr>
        <w:autoSpaceDE w:val="0"/>
        <w:autoSpaceDN w:val="0"/>
        <w:adjustRightInd w:val="0"/>
        <w:spacing w:line="244" w:lineRule="auto"/>
        <w:ind w:firstLine="360"/>
        <w:jc w:val="both"/>
      </w:pPr>
    </w:p>
    <w:p w:rsidR="001C259E" w:rsidRDefault="001C259E" w:rsidP="001C259E">
      <w:pPr>
        <w:autoSpaceDE w:val="0"/>
        <w:autoSpaceDN w:val="0"/>
        <w:adjustRightInd w:val="0"/>
        <w:spacing w:before="120"/>
        <w:ind w:firstLine="360"/>
        <w:jc w:val="both"/>
      </w:pPr>
      <w:r w:rsidRPr="00A201F1">
        <w:t xml:space="preserve">2. Сохраните доверие. Ваш собственный страх может заставить вас прибегнуть к угрозам, крику и запугиваниям. </w:t>
      </w:r>
      <w:proofErr w:type="gramStart"/>
      <w:r w:rsidRPr="00A201F1">
        <w:t>Это</w:t>
      </w:r>
      <w:proofErr w:type="gramEnd"/>
      <w:r w:rsidRPr="00A201F1">
        <w:t xml:space="preserve"> скорее всего оттолкнет подростка, заставит его замкнуться. Не спешите делать выводы и произносить запугивающие заклинания. Возможно, для вашего сына или дочери это первое и последнее знакомство с наркотиком. Будет лучше, если вы сможете поговорить со своим ребенком на равных, обратиться </w:t>
      </w:r>
      <w:proofErr w:type="gramStart"/>
      <w:r w:rsidRPr="00A201F1">
        <w:t>ко</w:t>
      </w:r>
      <w:proofErr w:type="gramEnd"/>
      <w:r w:rsidRPr="00A201F1">
        <w:t xml:space="preserve"> взрослой части его личности. Особенно ценным для сохранения доверия мог бы быть разговор с подростком о вашем собственном опыте (например, первом опыте употребления алкоголя). Было ли тогда важным для вас почувствовать себя взрослым, или быть принятым в компании, или испытать новые ощущения? Не исключено, что подобные проблемы стоят сейчас и перед вашим ребенком. Возможно, что наркотик для него – это способ самоутвердиться, пережить личную драму или заполнить пустоту жизни.</w:t>
      </w:r>
    </w:p>
    <w:p w:rsidR="001C259E" w:rsidRPr="00A201F1" w:rsidRDefault="001C259E" w:rsidP="001C259E">
      <w:pPr>
        <w:autoSpaceDE w:val="0"/>
        <w:autoSpaceDN w:val="0"/>
        <w:adjustRightInd w:val="0"/>
        <w:spacing w:before="120"/>
        <w:ind w:firstLine="360"/>
        <w:jc w:val="both"/>
      </w:pPr>
    </w:p>
    <w:p w:rsidR="001C259E" w:rsidRDefault="001C259E" w:rsidP="001C259E">
      <w:pPr>
        <w:autoSpaceDE w:val="0"/>
        <w:autoSpaceDN w:val="0"/>
        <w:adjustRightInd w:val="0"/>
        <w:spacing w:before="120"/>
        <w:ind w:firstLine="360"/>
        <w:jc w:val="both"/>
      </w:pPr>
      <w:r w:rsidRPr="00A201F1">
        <w:t xml:space="preserve">3. Оказывайте поддержку. «Мне не нравится то, что ты делаешь, но я все же люблю тебя и хочу тебе помочь», – вот основная мысль, которую вы должны донести до подростка. Он должен чувствовать: что бы с ним ни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</w:t>
      </w:r>
      <w:proofErr w:type="gramStart"/>
      <w:r w:rsidRPr="00A201F1">
        <w:t>трудно­стями</w:t>
      </w:r>
      <w:proofErr w:type="gramEnd"/>
      <w:r w:rsidRPr="00A201F1">
        <w:t xml:space="preserve">. Постарайтесь найти больше времени для общения и совместных занятий; поощряйте интересы и увлечения подростка, которые могут стать альтернативой наркотику; интересуйтесь его друзьями, приглашайте их к себе домой. И наконец, помните, что сильнее всего </w:t>
      </w:r>
      <w:proofErr w:type="gramStart"/>
      <w:r w:rsidRPr="00A201F1">
        <w:t>на</w:t>
      </w:r>
      <w:proofErr w:type="gramEnd"/>
      <w:r w:rsidRPr="00A201F1">
        <w:t xml:space="preserve"> </w:t>
      </w:r>
      <w:proofErr w:type="gramStart"/>
      <w:r w:rsidRPr="00A201F1">
        <w:t>вашего</w:t>
      </w:r>
      <w:proofErr w:type="gramEnd"/>
      <w:r w:rsidRPr="00A201F1">
        <w:t xml:space="preserve"> ребенка будет действовать ваш собственный пример. Подумайте о своем собственном отношении к некоторым сомнительным веществам типа табака, алкоголя или лекарств. Будьте уверены, дети видят, как вы справляетесь с собственными зависимостями, пусть даже не такими сильными, как наркотик.</w:t>
      </w:r>
    </w:p>
    <w:p w:rsidR="001C259E" w:rsidRPr="00A201F1" w:rsidRDefault="001C259E" w:rsidP="001C259E">
      <w:pPr>
        <w:autoSpaceDE w:val="0"/>
        <w:autoSpaceDN w:val="0"/>
        <w:adjustRightInd w:val="0"/>
        <w:spacing w:before="120"/>
        <w:ind w:firstLine="360"/>
        <w:jc w:val="both"/>
      </w:pPr>
    </w:p>
    <w:p w:rsidR="001C259E" w:rsidRPr="00A201F1" w:rsidRDefault="001C259E" w:rsidP="001C259E">
      <w:pPr>
        <w:rPr>
          <w:b/>
        </w:rPr>
      </w:pPr>
      <w:r w:rsidRPr="00A201F1">
        <w:t xml:space="preserve">4. Обратитесь к специалисту. Если вы убедились, что ваш ребенок не может справиться с зависимостью от наркотика </w:t>
      </w:r>
      <w:proofErr w:type="gramStart"/>
      <w:r w:rsidRPr="00A201F1">
        <w:t>самостоятельно</w:t>
      </w:r>
      <w:proofErr w:type="gramEnd"/>
      <w:r w:rsidRPr="00A201F1">
        <w:t xml:space="preserve"> и вы не в силах помочь ему, – обратитесь</w:t>
      </w:r>
      <w:r w:rsidRPr="00A201F1">
        <w:rPr>
          <w:sz w:val="28"/>
          <w:szCs w:val="28"/>
        </w:rPr>
        <w:t xml:space="preserve"> к </w:t>
      </w:r>
      <w:r w:rsidRPr="00A201F1">
        <w:rPr>
          <w:b/>
          <w:sz w:val="28"/>
          <w:szCs w:val="28"/>
        </w:rPr>
        <w:t>специалисту.</w:t>
      </w:r>
    </w:p>
    <w:p w:rsidR="007A033B" w:rsidRDefault="007A033B"/>
    <w:sectPr w:rsidR="007A033B" w:rsidSect="0046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59E"/>
    <w:rsid w:val="001C259E"/>
    <w:rsid w:val="004643B9"/>
    <w:rsid w:val="007A033B"/>
    <w:rsid w:val="00E1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2015-01-27T08:52:00Z</dcterms:created>
  <dcterms:modified xsi:type="dcterms:W3CDTF">2015-01-28T08:34:00Z</dcterms:modified>
</cp:coreProperties>
</file>